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881 ZPO — Versäumnisurteil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Versäumnisurteil gegen einen widersprechenden Gläubiger ist dahin zu erlassen, dass der Widerspruch als zurückgenommen anzusehen sei.</w:t>
      </w:r>
    </w:p>
    <w:p>
      <w:r>
        <w:rPr>
          <w:color w:val="555555"/>
          <w:sz w:val="17"/>
        </w:rPr>
        <w:t xml:space="preserve">Zitiervorschlag: § 881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https://recht.nulegal.eu/gesetze/ZPO/881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