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764 ZPO — Vollstreckungsgericht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den Gerichten zugewiesene Anordnung von Vollstreckungshandlungen und Mitwirkung bei solchen gehört zur Zuständigkeit der Amtsgerichte als Vollstreckungsgerichte.</w:t>
      </w:r>
    </w:p>
    <w:p>
      <w:r>
        <w:t xml:space="preserve">(2) Als Vollstreckungsgericht ist, sofern nicht das Gesetz ein anderes Amtsgericht bezeichnet, das Amtsgericht anzusehen, in dessen Bezirk das Vollstreckungsverfahren stattfinden soll oder stattgefunden hat.</w:t>
      </w:r>
    </w:p>
    <w:p>
      <w:r>
        <w:t xml:space="preserve">(3) Die Entscheidungen des Vollstreckungsgerichts ergehen durch Beschluss.</w:t>
      </w:r>
    </w:p>
    <w:p>
      <w:r>
        <w:rPr>
          <w:color w:val="555555"/>
          <w:sz w:val="17"/>
        </w:rPr>
        <w:t xml:space="preserve">Zitiervorschlag: § 764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https://recht.nulegal.eu/gesetze/ZPO/764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