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758 ZPO — Durchsuchung; Gewaltanwendung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Gerichtsvollzieher ist befugt, die Wohnung und die Behältnisse des Schuldners zu durchsuchen, soweit der Zweck der Vollstreckung dies erfordert.</w:t>
      </w:r>
    </w:p>
    <w:p>
      <w:r>
        <w:t xml:space="preserve">(2) Er ist befugt, die verschlossenen Haustüren, Zimmertüren und Behältnisse öffnen zu lassen.</w:t>
      </w:r>
    </w:p>
    <w:p>
      <w:r>
        <w:t xml:space="preserve">(3) Er ist, wenn er Widerstand findet, zur Anwendung von Gewalt befugt und kann zu diesem Zweck die Unterstützung der polizeilichen Vollzugsorgane nachsuchen.</w:t>
      </w:r>
    </w:p>
    <w:p>
      <w:r>
        <w:rPr>
          <w:color w:val="555555"/>
          <w:sz w:val="17"/>
        </w:rPr>
        <w:t xml:space="preserve">Zitiervorschlag: § 758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