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754 ZPO — Vollstreckungsauftrag und vollstreckbare Ausfertigung</w:t>
      </w:r>
    </w:p>
    <w:p>
      <w:r>
        <w:rPr>
          <w:color w:val="555555"/>
          <w:sz w:val="18"/>
        </w:rPr>
        <w:t xml:space="preserve">Zivilprozessordnung</w:t>
      </w:r>
    </w:p>
    <w:p>
      <w:r>
        <w:rPr>
          <w:color w:val="555555"/>
          <w:sz w:val="18"/>
        </w:rPr>
        <w:t xml:space="preserve">Stand: 10.06.2019 (konsolidierte Textfassung, kein amtliches Inkrafttretensdatum)</w:t>
      </w:r>
    </w:p>
    <w:p>
      <w:r>
        <w:t xml:space="preserve">(1) Durch den Vollstreckungsauftrag und die Übergabe der vollstreckbaren Ausfertigung wird der Gerichtsvollzieher ermächtigt, Leistungen des Schuldners entgegenzunehmen und diese zu quittieren sowie mit Wirkung für den Gläubiger Zahlungsvereinbarungen nach Maßgabe des § 802b zu treffen.</w:t>
      </w:r>
    </w:p>
    <w:p>
      <w:r>
        <w:t xml:space="preserve">(2) Dem Schuldner und Dritten gegenüber wird der Gerichtsvollzieher zur Vornahme der Zwangsvollstreckung und der in Absatz 1 bezeichneten Handlungen durch den Besitz der vollstreckbaren Ausfertigung ermächtigt. Der Mangel oder die Beschränkung des Auftrags kann diesen Personen gegenüber von dem Gläubiger nicht geltend gemacht werden.</w:t>
      </w:r>
    </w:p>
    <w:p>
      <w:r>
        <w:rPr>
          <w:color w:val="555555"/>
          <w:sz w:val="17"/>
        </w:rPr>
        <w:t xml:space="preserve">Zitiervorschlag: § 754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https://recht.nulegal.eu/gesetze/ZPO/754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