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753 ZPO — Vollstreckung durch Gerichtsvollzieher; Verordnungsermächtigung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Zwangsvollstreckung wird, soweit sie nicht den Gerichten zugewiesen ist, durch Gerichtsvollzieher durchgeführt, die sie im Auftrag des Gläubigers zu bewirken haben.</w:t>
      </w:r>
    </w:p>
    <w:p>
      <w:r>
        <w:t xml:space="preserve">(2) Der Gläubiger kann wegen Erteilung des Auftrags zur Zwangsvollstreckung die Mitwirkung der Geschäftsstelle in Anspruch nehmen. Der von der Geschäftsstelle beauftragte Gerichtsvollzieher gilt als von dem Gläubiger beauftragt.</w:t>
      </w:r>
    </w:p>
    <w:p>
      <w:r>
        <w:t xml:space="preserve">(3) Das Bundesministerium der Justiz und für Verbraucherschutz wird ermächtigt, durch Rechtsverordnung mit Zustimmung des Bundesrates verbindliche Formulare für den Auftrag einzuführen. Für elektronisch eingereichte Aufträge können besondere Formulare vorgesehen werden.</w:t>
      </w:r>
    </w:p>
    <w:p>
      <w:r>
        <w:t xml:space="preserve">(4) Schriftlich einzureichende Anträge und Erklärungen der Parteien sowie schriftlich einzureichende Auskünfte, Aussagen, Gutachten, Übersetzungen und Erklärungen Dritter können als elektronisches Dokument beim Gerichtsvollzieher eingereicht werden. Für das elektronische Dokument gelten § 130a, auf dieser Grundlage erlassene Rechtsverordnungen sowie § 298 entsprechend. Die Bundesregierung kann in der Rechtsverordnung nach § 130a Absatz 2 Satz 2 besondere technische Rahmenbedingungen für die Übermittlung und Bearbeitung elektronischer Dokumente in Zwangsvollstreckungsverfahren durch Gerichtsvollzieher bestimmen.</w:t>
      </w:r>
    </w:p>
    <w:p>
      <w:r>
        <w:t xml:space="preserve">(5) § 130d gilt entsprechend.</w:t>
      </w:r>
    </w:p>
    <w:p>
      <w:r>
        <w:rPr>
          <w:color w:val="555555"/>
          <w:sz w:val="17"/>
        </w:rPr>
        <w:t xml:space="preserve">Zitiervorschlag: § 753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