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748 ZPO — Zwangsvollstreckung bei Testamentsvollstrecker</w:t>
      </w:r>
    </w:p>
    <w:p>
      <w:r>
        <w:rPr>
          <w:color w:val="555555"/>
          <w:sz w:val="18"/>
        </w:rPr>
        <w:t xml:space="preserve">Zivilprozessordnung</w:t>
      </w:r>
    </w:p>
    <w:p>
      <w:r>
        <w:rPr>
          <w:color w:val="555555"/>
          <w:sz w:val="18"/>
        </w:rPr>
        <w:t xml:space="preserve">Stand: 10.06.2019 (konsolidierte Textfassung, kein amtliches Inkrafttretensdatum)</w:t>
      </w:r>
    </w:p>
    <w:p>
      <w:r>
        <w:t xml:space="preserve">(1) Unterliegt ein Nachlass der Verwaltung eines Testamentsvollstreckers, so ist zur Zwangsvollstreckung in den Nachlass ein gegen den Testamentsvollstrecker ergangenes Urteil erforderlich und genügend.</w:t>
      </w:r>
    </w:p>
    <w:p>
      <w:r>
        <w:t xml:space="preserve">(2) Steht dem Testamentsvollstrecker nur die Verwaltung einzelner Nachlassgegenstände zu, so ist die Zwangsvollstreckung in diese Gegenstände nur zulässig, wenn der Erbe zu der Leistung, der Testamentsvollstrecker zur Duldung der Zwangsvollstreckung verurteilt ist.</w:t>
      </w:r>
    </w:p>
    <w:p>
      <w:r>
        <w:t xml:space="preserve">(3) Zur Zwangsvollstreckung wegen eines Pflichtteilanspruchs ist im Falle des Absatzes 1 wie im Falle des Absatzes 2 ein sowohl gegen den Erben als gegen den Testamentsvollstrecker ergangenes Urteil erforderlich.</w:t>
      </w:r>
    </w:p>
    <w:p>
      <w:r>
        <w:rPr>
          <w:color w:val="555555"/>
          <w:sz w:val="17"/>
        </w:rPr>
        <w:t xml:space="preserve">Zitiervorschlag: § 748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