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ZPO — Unwirksame und unzulässige Gerichtsstandsvereinbarung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Vereinbarung hat keine rechtliche Wirkung, wenn sie nicht auf ein bestimmtes Rechtsverhältnis und die aus ihm entspringenden Rechtsstreitigkeiten sich bezieht.</w:t>
      </w:r>
    </w:p>
    <w:p>
      <w:r>
        <w:t xml:space="preserve">(2) Eine Vereinbarung ist unzulässig, wenn</w:t>
      </w:r>
    </w:p>
    <w:p>
      <w:pPr>
        <w:ind w:left="420"/>
      </w:pPr>
      <w:r>
        <w:t xml:space="preserve">1. der Rechtsstreit nichtvermögensrechtliche Ansprüche betrifft, die den Amtsgerichten ohne Rücksicht auf den Wert des Streitgegenstandes zugewiesen sind, oder</w:t>
      </w:r>
    </w:p>
    <w:p>
      <w:pPr>
        <w:ind w:left="420"/>
      </w:pPr>
      <w:r>
        <w:t xml:space="preserve">2. für die Klage ein ausschließlicher Gerichtsstand begründet ist.</w:t>
      </w:r>
    </w:p>
    <w:p>
      <w:r>
        <w:t xml:space="preserve">In diesen Fällen wird die Zuständigkeit eines Gerichts auch nicht durch rügeloses Verhandeln zur Hauptsache begründet.</w:t>
      </w:r>
    </w:p>
    <w:p>
      <w:r>
        <w:rPr>
          <w:color w:val="555555"/>
          <w:sz w:val="17"/>
        </w:rPr>
        <w:t xml:space="preserve">Zitiervorschlag: § 40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