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385 ZPO — Ausnahmen vom Zeugnisverweigerungsrecht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Fällen des § 383 Nr. 1 bis 3 und des § 384 Nr. 1 darf der Zeuge das Zeugnis nicht verweigern:</w:t>
      </w:r>
    </w:p>
    <w:p>
      <w:pPr>
        <w:ind w:left="420"/>
      </w:pPr>
      <w:r>
        <w:t xml:space="preserve">1. über die Errichtung und den Inhalt eines Rechtsgeschäfts, bei dessen Errichtung er als Zeuge zugezogen war;</w:t>
      </w:r>
    </w:p>
    <w:p>
      <w:pPr>
        <w:ind w:left="420"/>
      </w:pPr>
      <w:r>
        <w:t xml:space="preserve">2. über Geburten, Verheiratungen oder Sterbefälle von Familienmitgliedern;</w:t>
      </w:r>
    </w:p>
    <w:p>
      <w:pPr>
        <w:ind w:left="420"/>
      </w:pPr>
      <w:r>
        <w:t xml:space="preserve">3. über Tatsachen, welche die durch das Familienverhältnis bedingten Vermögensangelegenheiten betreffen;</w:t>
      </w:r>
    </w:p>
    <w:p>
      <w:pPr>
        <w:ind w:left="420"/>
      </w:pPr>
      <w:r>
        <w:t xml:space="preserve">4. über die auf das streitige Rechtsverhältnis sich beziehenden Handlungen, die von ihm selbst als Rechtsvorgänger oder Vertreter einer Partei vorgenommen sein sollen.</w:t>
      </w:r>
    </w:p>
    <w:p>
      <w:r>
        <w:t xml:space="preserve">(2) Die im § 383 Nr. 4, 6 bezeichneten Personen dürfen das Zeugnis nicht verweigern, wenn sie von der Verpflichtung zur Verschwiegenheit entbunden sind.</w:t>
      </w:r>
    </w:p>
    <w:p>
      <w:r>
        <w:rPr>
          <w:color w:val="555555"/>
          <w:sz w:val="17"/>
        </w:rPr>
        <w:t xml:space="preserve">Zitiervorschlag: § 385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