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ZPO — Besonderer Gerichtsstand des Erfüllungsorts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Streitigkeiten aus einem Vertragsverhältnis und über dessen Bestehen ist das Gericht des Ortes zuständig, an dem die streitige Verpflichtung zu erfüllen ist.</w:t>
      </w:r>
    </w:p>
    <w:p>
      <w:r>
        <w:t xml:space="preserve">(2) Eine Vereinbarung über den Erfüllungsort begründet die Zuständigkeit nur, wenn die Vertragsparteien Kaufleute, juristische Personen des öffentlichen Rechts oder öffentlich-rechtliche Sondervermögen sind.</w:t>
      </w:r>
    </w:p>
    <w:p>
      <w:r>
        <w:rPr>
          <w:color w:val="555555"/>
          <w:sz w:val="17"/>
        </w:rPr>
        <w:t xml:space="preserve">Zitiervorschlag: § 29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