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285 ZPO — Verhandlung nach Beweisaufnahme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das Ergebnis der Beweisaufnahme haben die Parteien unter Darlegung des Streitverhältnisses zu verhandeln.</w:t>
      </w:r>
    </w:p>
    <w:p>
      <w:r>
        <w:t xml:space="preserve">(2) Ist die Beweisaufnahme nicht vor dem Prozessgericht erfolgt, so haben die Parteien ihr Ergebnis auf Grund der Beweisverhandlungen vorzutragen.</w:t>
      </w:r>
    </w:p>
    <w:p>
      <w:r>
        <w:rPr>
          <w:color w:val="555555"/>
          <w:sz w:val="17"/>
        </w:rPr>
        <w:t xml:space="preserve">Zitiervorschlag: § 285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https://recht.nulegal.eu/gesetze/ZPO/285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