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284 ZPO — Beweisaufnahme</w:t>
      </w:r>
    </w:p>
    <w:p>
      <w:r>
        <w:rPr>
          <w:color w:val="555555"/>
          <w:sz w:val="18"/>
        </w:rPr>
        <w:t xml:space="preserve">Zivilprozessordnung</w:t>
      </w:r>
    </w:p>
    <w:p>
      <w:r>
        <w:rPr>
          <w:color w:val="555555"/>
          <w:sz w:val="18"/>
        </w:rPr>
        <w:t xml:space="preserve">Stand: 20.07.2024 (konsolidierte Textfassung, kein amtliches Inkrafttretensdatum)</w:t>
      </w:r>
    </w:p>
    <w:p>
      <w:r>
        <w:t xml:space="preserve">(1) Die Beweisaufnahme und die Anordnung eines besonderen Beweisaufnahmeverfahrens durch Beweisbeschluss werden durch die Vorschriften des fünften bis elften Titels bestimmt. Mit Einverständnis der Parteien kann das Gericht die Beweise in der ihm geeignet erscheinenden Art aufnehmen. Das Einverständnis kann auf einzelne Beweiserhebungen beschränkt werden. Es kann nur bei einer wesentlichen Änderung der Prozesslage vor Beginn der Beweiserhebung, auf die es sich bezieht, widerrufen werden.</w:t>
      </w:r>
    </w:p>
    <w:p>
      <w:r>
        <w:t xml:space="preserve">(2) Das Gericht kann auf Antrag oder von Amts wegen die Beweisaufnahme per Bild- und Tonübertragung gestatten oder anordnen. Das Antragsrecht steht den Verfahrensbeteiligten, Zeugen und Sachverständigen zu. § 128a Absatz 1, 2, 4 Satz 1 und 2 sowie Absatz 5 bis 7 gilt entsprechend. Der Einspruch nach § 128a Absatz 2 Satz 2 steht auch den Verfahrensbeteiligten zu. Satz 1 gilt nicht für den Beweis durch Urkunden.</w:t>
      </w:r>
    </w:p>
    <w:p>
      <w:r>
        <w:t xml:space="preserve">(3) Gegenüber zu vernehmenden Parteien, Zeugen und Sachverständigen kann im Fall einer Beweisaufnahme nach Absatz 2 zusätzlich angeordnet werden, dass sich diese während der Vernehmung an einer vom Gericht näher zu bestimmenden Gerichtsstelle aufhalten.</w:t>
      </w:r>
    </w:p>
    <w:p>
      <w:r>
        <w:rPr>
          <w:color w:val="555555"/>
          <w:sz w:val="17"/>
        </w:rPr>
        <w:t xml:space="preserve">Zitiervorschlag: § 284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https://recht.nulegal.eu/gesetze/ZPO/284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