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ZPO — Vorbereitende Schriftsätze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Anwaltsprozessen wird die mündliche Verhandlung durch Schriftsätze vorbereitet.</w:t>
      </w:r>
    </w:p>
    <w:p>
      <w:r>
        <w:t xml:space="preserve">(2) In anderen Prozessen kann den Parteien durch richterliche Anordnung aufgegeben werden, die mündliche Verhandlung durch Schriftsätze oder zu Protokoll der Geschäftsstelle abzugebende Erklärungen vorzubereiten.</w:t>
      </w:r>
    </w:p>
    <w:p>
      <w:r>
        <w:rPr>
          <w:color w:val="555555"/>
          <w:sz w:val="17"/>
        </w:rPr>
        <w:t xml:space="preserve">Zitiervorschlag: § 129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