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1101 ZPO —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Gericht kann die Beweise in der ihm geeignet erscheinenden Art aufnehmen, soweit Artikel 9 Abs. 2 bis 4 der Verordnung (EG) Nr. 861/2007 nichts anderes bestimmt.</w:t>
      </w:r>
    </w:p>
    <w:p>
      <w:r>
        <w:t xml:space="preserve">(2) Im Fall einer Beweisaufnahme per Bild- und Tonübertragung nach Artikel 9 Absatz 1 Satz 2 der Verordnung (EG) Nr. 861/2007 ist nur § 284 Absatz 2 Satz 3 in Verbindung mit § 128a Absatz 6 und § 284 Absatz 3 anwendbar.</w:t>
      </w:r>
    </w:p>
    <w:p>
      <w:r>
        <w:rPr>
          <w:color w:val="555555"/>
          <w:sz w:val="17"/>
        </w:rPr>
        <w:t xml:space="preserve">Zitiervorschlag: § 1101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