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ZO-Ärzte</w:t>
      </w:r>
    </w:p>
    <w:p>
      <w:r>
        <w:rPr>
          <w:color w:val="555555"/>
          <w:sz w:val="18"/>
        </w:rPr>
        <w:t xml:space="preserve">Zulassungsverordnung für Vertragsärzte</w:t>
      </w:r>
    </w:p>
    <w:p>
      <w:r>
        <w:rPr>
          <w:color w:val="555555"/>
          <w:sz w:val="18"/>
        </w:rPr>
        <w:t xml:space="preserve">Stand: 10.06.2019 (konsolidierte Textfassung, kein amtliches Inkrafttretensdatum)</w:t>
      </w:r>
    </w:p>
    <w:p>
      <w:r>
        <w:t xml:space="preserve">(1) Der Arzt ist in das Arztregister des Zulassungsbezirks einzutragen, in dem er seinen Wohnort hat. Sofern er keinen Wohnort im Geltungsbereich dieser Verordnung hat, steht ihm die Wahl des Arztregisters frei.</w:t>
      </w:r>
    </w:p>
    <w:p>
      <w:r>
        <w:t xml:space="preserve">(2) Der Antrag muß die zur Eintragung erforderlichen Angaben enthalten. Die Angaben sind nachzuweisen, insbesondere sind beizufügen</w:t>
      </w:r>
    </w:p>
    <w:p>
      <w:pPr>
        <w:ind w:left="420"/>
      </w:pPr>
      <w:r>
        <w:t xml:space="preserve">a) die Geburtsurkunde,</w:t>
      </w:r>
    </w:p>
    <w:p>
      <w:pPr>
        <w:ind w:left="420"/>
      </w:pPr>
      <w:r>
        <w:t xml:space="preserve">b) die Urkunde über die Approbation als Arzt,</w:t>
      </w:r>
    </w:p>
    <w:p>
      <w:pPr>
        <w:ind w:left="420"/>
      </w:pPr>
      <w:r>
        <w:t xml:space="preserve">c) der Nachweis über die ärztliche Tätigkeit nach bestandener ärztlicher Prüfung.</w:t>
      </w:r>
    </w:p>
    <w:p>
      <w:r>
        <w:t xml:space="preserve">(3) An Stelle von Urschriften können ausnahmsweise amtlich beglaubigte Abschriften beigefügt werden.</w:t>
      </w:r>
    </w:p>
    <w:p>
      <w:r>
        <w:t xml:space="preserve">(4) Können die in Absatz 2 bezeichneten Unterlagen nicht vorgelegt werden, sind die nachzuweisenden Tatsachen glaubhaft zu machen. Zur Glaubhaftmachung der Approbation als Arzt und der ärztlichen Tätigkeit (Absatz 2 Buchstaben b und c) genügt eine eidesstattliche Erklärung des Antragstellers allein nicht.</w:t>
      </w:r>
    </w:p>
    <w:p>
      <w:r>
        <w:rPr>
          <w:color w:val="555555"/>
          <w:sz w:val="17"/>
        </w:rPr>
        <w:t xml:space="preserve">Zitiervorschlag: § 4 ZO-Ärzte</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https://recht.nulegal.eu/gesetze/ZO-%C3%84rzte/4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