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ZJDVtrÄndVtr2011G</w:t>
      </w:r>
    </w:p>
    <w:p>
      <w:r>
        <w:rPr>
          <w:color w:val="555555"/>
          <w:sz w:val="18"/>
        </w:rPr>
        <w:t xml:space="preserve">Gesetz zu dem Vertrag vom 30. November 2011 zwischen der Bundesrepublik Deutschland und dem Zentralrat der Juden in Deutschland – Körperschaft des öffentlichen Rechts – zur Änderung des Vertrages vom 27. Januar 2003 zwischen der Bundesrepublik Deutschland und dem Zentralrat der Juden in Deutschland – Körperschaft des öffentlichen Rechts –, zuletzt geändert durch den Vertrag vom 3. März 2008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 2 ZJDVtrÄndVtr2011G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https://recht.nulegal.eu/gesetze/ZJDVtr%C3%84ndVtr2011G/2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