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ZDPersAV</w:t>
      </w:r>
    </w:p>
    <w:p>
      <w:r>
        <w:rPr>
          <w:color w:val="555555"/>
          <w:sz w:val="18"/>
        </w:rPr>
        <w:t xml:space="preserve">Zivildienst-Personalaktenverordnung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Abs. 8 des Zivildienstgesetzes in der Fassung der Bekanntmachung vom 28. September 1994 (BGBl. I S. 2811), der durch Artikel 29 der Verordnung vom 21. September 1997 (BGBl. I S. 2390) geändert worden ist,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ZDPersAV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https://recht.nulegal.eu/gesetze/ZDPersAV/eingangsformel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