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ZApprO — Prüfungskommission</w:t>
      </w:r>
    </w:p>
    <w:p>
      <w:r>
        <w:rPr>
          <w:color w:val="555555"/>
          <w:sz w:val="18"/>
        </w:rPr>
        <w:t xml:space="preserve">Approbationsordnung für Zahnärzte und Zahnärztinnen</w:t>
      </w:r>
    </w:p>
    <w:p>
      <w:r>
        <w:rPr>
          <w:color w:val="555555"/>
          <w:sz w:val="18"/>
        </w:rPr>
        <w:t xml:space="preserve">Stand: 01.10.2023 (konsolidierte Textfassung, kein amtliches Inkrafttretensdatum)</w:t>
      </w:r>
    </w:p>
    <w:p>
      <w:r>
        <w:t xml:space="preserve">(1) Der mündliche Abschnitt und der praktische Abschnitt der Eignungsprüfung werden vor einer Prüfungskommission abgelegt. Die Prüfungskommission bewertet das Ergebnis des schriftlichen Abschnitts der Eignungsprüfung.</w:t>
      </w:r>
    </w:p>
    <w:p>
      <w:r>
        <w:t xml:space="preserve">(2) Die nach § 16 Absatz 2 Satz 1 des Gesetzes über die Ausübung der Zahnheilkunde zuständige Behörde bestellt die Prüfungskommission. Sie kann diese Aufgabe der Zahnärztekammer des jeweiligen Landes übertragen.</w:t>
      </w:r>
    </w:p>
    <w:p>
      <w:r>
        <w:t xml:space="preserve">(3) Die Prüfungskommission besteht aus der vorsitzenden Person sowie zwei weiteren Mitgliedern. Für die vorsitzende Person und die weiteren Mitglieder ist jeweils eine stellvertretende Person zu bestellen. Als vorsitzende Person, als weitere Mitglieder und als deren stellvertretende Personen werden Hochschullehrer oder Hochschullehrerinnen oder andere Lehrkräfte der Fächer bestellt, die Gegenstand der Prüfung sind. Als vorsitzende Person, als weitere Mitglieder und als deren stellvertretende Personen können auch dem Lehrkörper einer Universität nicht angehörende approbierte Zahnärzte und Zahnärztinnen bestellt werden.</w:t>
      </w:r>
    </w:p>
    <w:p>
      <w:r>
        <w:t xml:space="preserve">(4) Die der Prüfungskommission vorsitzende Person leitet die Prüfung und prüft selbst.</w:t>
      </w:r>
    </w:p>
    <w:p>
      <w:r>
        <w:t xml:space="preserve">(5) Alle Mitglieder der Prüfungskommission haben während des Prüfungsgesprächs im Rahmen des mündlichen Abschnitts der Eignungsprüfung und bei den Beratungen über die Ergebnisse des schriftlichen und des praktischen Abschnitts der Eignungsprüfung anwesend zu sein. Die der Prüfungskommission vorsitzende Person bestimmt, welches Mitglied der Prüfungskommission die antragstellende Person im praktischen Abschnitt der Eignungsprüfung beaufsichtigt.</w:t>
      </w:r>
    </w:p>
    <w:p>
      <w:r>
        <w:t xml:space="preserve">(6) Die Prüfungskommission trifft ihre Entscheidung mit Stimmenmehrheit.</w:t>
      </w:r>
    </w:p>
    <w:p>
      <w:r>
        <w:rPr>
          <w:color w:val="555555"/>
          <w:sz w:val="17"/>
        </w:rPr>
        <w:t xml:space="preserve">Zitiervorschlag: § 96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