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ZApprO — Bestehen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01.12.2024 (konsolidierte Textfassung, kein amtliches Inkrafttretensdatum)</w:t>
      </w:r>
    </w:p>
    <w:p>
      <w:r>
        <w:t xml:space="preserve">(1) Der Zweite Abschnitt der Zahnärztlichen Prüfung ist bestanden, wenn die Note in jedem Fach und in der Fächergruppe Zahnerhaltung mindestens „ausreichend“ lautet.</w:t>
      </w:r>
    </w:p>
    <w:p>
      <w:r>
        <w:t xml:space="preserve">(2) Ein Fach oder die Fächergruppe Zahnerhaltung der mündlich-praktischen Prüfung ist bestanden, wenn die Bewertung der Leistung für das mündliche Prüfungselement und der Leistung für das praktische Prüfungselement jeweils mindestens „ausreichend“ lautet.</w:t>
      </w:r>
    </w:p>
    <w:p>
      <w:r>
        <w:t xml:space="preserve">(3) Das praktische Prüfungselement in der Fächergruppe Zahnerhaltung ist bestanden, wenn die Bewertung der Leistung für das praktische Prüfungselement in den vier Fächern der Fächergruppe Zahnerhaltung jeweils mindestens „ausreichend“ lautet.</w:t>
      </w:r>
    </w:p>
    <w:p>
      <w:r>
        <w:rPr>
          <w:color w:val="555555"/>
          <w:sz w:val="17"/>
        </w:rPr>
        <w:t xml:space="preserve">Zitiervorschlag: § 53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