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133 ZApprO — Anwendung bisherigen Rechts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(1) Die Approbationsordnung für Zahnärzte in der am 30. September 2020 geltenden Fassung ist vorbehaltlich des § 134 auf Studierende weiter anzuwenden, die vor dem 1. Oktober 2021 ihr Studium der Zahnmedizin beginnen oder bereits begonnen haben.</w:t>
      </w:r>
    </w:p>
    <w:p>
      <w:r>
        <w:t xml:space="preserve">(2) Die in § 26 Absatz 4 Buchstabe a und § 36 Absatz 1 Buchstabe a der Approbationsordnung für Zahnärzte in der am 30. September 2020 geltenden Fassung genannten Vorlesungen können in digitaler Form durchgeführt werden.</w:t>
      </w:r>
    </w:p>
    <w:p>
      <w:r>
        <w:t xml:space="preserve">(3) Die in § 26 Absatz 4 Buchstabe b und § 36 Absatz 1 Buchstabe a und b der Approbationsordnung für Zahnärzte in der am 30. September 2020 geltenden Fassung genannten praktischen Übungen und Kurse sowie der Besuch der in § 36 Absatz 1 Buchstabe c der Approbationsordnung für Zahnärzte in der am 30. September 2020 geltenden Fassung genannten Polikliniken und Kliniken können durch digitale Lehrformate begleitet werden.</w:t>
      </w:r>
    </w:p>
    <w:p>
      <w:r>
        <w:rPr>
          <w:color w:val="555555"/>
          <w:sz w:val="17"/>
        </w:rPr>
        <w:t xml:space="preserve">Zitiervorschlag: § 133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https://recht.nulegal.eu/gesetze/ZApprO/133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