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ZAPO-J (Bayern) — Gesamtprüfungsnote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Gesamtprüfungsnote setzt sich zu 70 % aus der Gesamtnote der schriftlichen Prüfung und zu 30 % aus der Gesamtnote der mündlichen Prüfung zusammen.</w:t>
      </w:r>
    </w:p>
    <w:p>
      <w:r>
        <w:t xml:space="preserve">(2) Die Prüfung ist unbeschadet des § 36 Abs. 2 nicht bestanden, wenn die Gesamtprüfungsnote schlechter als „ausreichend“ ist oder wenn in mehr als der Hälfte der Prüfungsleistungen eine geringere Punktzahl als 4,0 erreicht wurde. Doppelaufgaben werden zweifach gewertet.</w:t>
      </w:r>
    </w:p>
    <w:p>
      <w:r>
        <w:rPr>
          <w:color w:val="555555"/>
          <w:sz w:val="17"/>
        </w:rPr>
        <w:t xml:space="preserve">Zitiervorschlag: § 39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