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ZAPO-J (Bayern) — Bewertung der schriftlichen Prüfungsarbeiten</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der schriftlichen Prüfungsarbeiten ist gesondert von zwei Prüfungspersonen (Erst- und Zweitprüfer) selbstständig mit einer Einzelnote nach § 4 Abs. 1 zu bewerten. Weichen die Bewertungen der beiden Prüferinnen und Prüfer um nicht mehr als zwei Punkte voneinander ab, so errechnet sich die Note aus der durchschnittlichen Punktzahl. Bei größeren Abweichungen entscheidet eine durch das vorsitzende Mitglied des Prüfungsausschusses bestimmte Prüfungsperson durch Stichentscheid, wenn sich die Prüferinnen und Prüfer nicht einigen oder bis auf zwei Punkte annähern können.</w:t>
      </w:r>
    </w:p>
    <w:p>
      <w:r>
        <w:t xml:space="preserve">(2) Für die Bewertung von Prüfungsarbeiten bestimmte Prüferinnen und Prüfer, die aus wichtigem Grund, insbesondere wegen schwerer Krankheit, nicht mehr in der Lage sind, die Bewertung der ihnen zugeteilten Prüfungsarbeiten durchzuführen, werden durch andere Prüferinnen und Prüfer ersetzt. Sofern die ausgeschiedenen Prüferinnen und Prüfer bereits ein Drittel der ihnen zur Erstbewertung zugeteilten Prüfungsarbeiten bewertet haben, bleiben die von ihnen vorgenommenen Bewertungen in Kraft und brauchen nicht wiederholt zu werden.</w:t>
      </w:r>
    </w:p>
    <w:p>
      <w:r>
        <w:rPr>
          <w:color w:val="555555"/>
          <w:sz w:val="17"/>
        </w:rPr>
        <w:t xml:space="preserve">Zitiervorschlag: § 35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