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ZALGM (Bayern) — Aufgaben des Schulamtes</w:t>
      </w:r>
    </w:p>
    <w:p>
      <w:r>
        <w:rPr>
          <w:color w:val="555555"/>
          <w:sz w:val="18"/>
        </w:rPr>
        <w:t xml:space="preserve">Zulassungs- und Ausbildungsordnung für das Lehramt an Grundschulen und das Lehramt an Mittelschulen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Dem Schulamt obliegen im Rahmen der Ausbildung insbesondere folgende Aufgaben:</w:t>
      </w:r>
    </w:p>
    <w:p>
      <w:r>
        <w:t xml:space="preserve">1. Zuweisung der Lehramtsanwärter und Lehramtsanwärterinnen an eine Schule und zu einer Betreuungslehrkraft im Benehmen mit dem Seminarrektor oder der Seminarrektorin ,</w:t>
      </w:r>
    </w:p>
    <w:p>
      <w:r>
        <w:t xml:space="preserve">2. Bestellung der Betreuungslehrkräfte in Zusammenarbeit mit den Seminarrektoren oder Seminarrektorinnen,</w:t>
      </w:r>
    </w:p>
    <w:p>
      <w:r>
        <w:t xml:space="preserve">3. Durchführung von Fortbildungsveranstaltungen für Betreuungslehrkräfte in Zusammenarbeit mit den Seminarrektoren oder Seminarrektorinnen.</w:t>
      </w:r>
    </w:p>
    <w:p>
      <w:r>
        <w:rPr>
          <w:color w:val="555555"/>
          <w:sz w:val="17"/>
        </w:rPr>
        <w:t xml:space="preserve">Zitiervorschlag: § 9 ZALGM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https://recht.nulegal.eu/gesetze/ZALGM/9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