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35 ZÄPrO</w:t>
      </w:r>
    </w:p>
    <w:p>
      <w:r>
        <w:rPr>
          <w:color w:val="555555"/>
          <w:sz w:val="18"/>
        </w:rPr>
        <w:t xml:space="preserve">Approbationsordnung für Zahnärzte</w:t>
      </w:r>
    </w:p>
    <w:p>
      <w:r>
        <w:rPr>
          <w:color w:val="555555"/>
          <w:sz w:val="18"/>
        </w:rPr>
        <w:t xml:space="preserve">Historische Fassung: Stand 10.06.2019 bis 01.10.2020. Dies ist nicht die aktuelle Fassung.</w:t>
      </w:r>
    </w:p>
    <w:p>
      <w:r>
        <w:t xml:space="preserve">(1) Der Meldung ist ferner der Nachweis beizufügen, daß der Kandidat nach Erlangung der Hochschulzugangsberechtigung und nach vollständig bestandener zahnärztlicher Vorprüfung mindestens fünf Semester an deutschen Universitäten ordnungsgemäß Zahnheilkunde studiert hat.</w:t>
      </w:r>
    </w:p>
    <w:p>
      <w:r>
        <w:t xml:space="preserve">(2) Ein nach bestandener zahnärztlicher Vorprüfung an einer ausländischen Universität abgeleistetes Studium kann nur ausnahmsweise auf die Studienzeit ganz oder teilweise angerechnet werden.</w:t>
      </w:r>
    </w:p>
    <w:p>
      <w:r>
        <w:rPr>
          <w:color w:val="555555"/>
          <w:sz w:val="17"/>
        </w:rPr>
        <w:t xml:space="preserve">Zitiervorschlag: § 35 ZÄPrO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https://recht.nulegal.eu/gesetze/Z%C3%84PrO/35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35 ZÄPrO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