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ZÄPrO</w:t>
      </w:r>
    </w:p>
    <w:p>
      <w:r>
        <w:rPr>
          <w:color w:val="555555"/>
          <w:sz w:val="18"/>
        </w:rPr>
        <w:t xml:space="preserve">Approbationsordnung für Zahnärzte</w:t>
      </w:r>
    </w:p>
    <w:p>
      <w:r>
        <w:rPr>
          <w:color w:val="555555"/>
          <w:sz w:val="18"/>
        </w:rPr>
        <w:t xml:space="preserve">Historische Fassung: Stand 10.06.2019 bis 01.10.2020. Dies ist nicht die aktuelle Fassung.</w:t>
      </w:r>
    </w:p>
    <w:p>
      <w:r>
        <w:t xml:space="preserve">(1) Nach Abschluß jeder Prüfung und Wiederholungsprüfung stellt der Prüfer ein Einzelzeugnis mit einem Urteil nach § 13 aus, das unmittelbar dem Vorsitzenden zu übersenden ist. Die Urteile dürfen den übrigen Prüfern nicht zugänglich gemacht werden.</w:t>
      </w:r>
    </w:p>
    <w:p>
      <w:r>
        <w:t xml:space="preserve">(2) Der Vorsitzende ermittelt das Gesamtergebnis der bestandenen Prüfung aus der Summe der nach § 13 erteilten Noten. Es lautet bei einer Summe bis zu 4 "sehr gut", von 5 bis 7 "gut" und von 8 bis 10 "befriedigend". Mußte der Studierende in einem Fach eine Wiederholungsprüfung ablegen, so kann das Gesamtergebnis höchstens "gut" lauten.</w:t>
      </w:r>
    </w:p>
    <w:p>
      <w:r>
        <w:rPr>
          <w:color w:val="555555"/>
          <w:sz w:val="17"/>
        </w:rPr>
        <w:t xml:space="preserve">Zitiervorschlag: § 23 ZÄPrO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https://recht.nulegal.eu/gesetze/Z%C3%84PrO/23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ZÄPrO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