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WpPG — Datenschutz</w:t>
      </w:r>
    </w:p>
    <w:p>
      <w:r>
        <w:rPr>
          <w:color w:val="555555"/>
          <w:sz w:val="18"/>
        </w:rPr>
        <w:t xml:space="preserve">Wertpapierprospektgesetz</w:t>
      </w:r>
    </w:p>
    <w:p>
      <w:r>
        <w:rPr>
          <w:color w:val="555555"/>
          <w:sz w:val="18"/>
        </w:rPr>
        <w:t xml:space="preserve">Stand: 21.12.2024 (konsolidierte Textfassung, kein amtliches Inkrafttretensdatum)</w:t>
      </w:r>
    </w:p>
    <w:p>
      <w:r>
        <w:t xml:space="preserve">Die Bundesanstalt darf personenbezogene Daten nur zur Erfüllung ihrer aufsichtlichen Aufgaben und für Zwecke der Zusammenarbeit nach Maßgabe der Artikel 33 und 34 der Verordnung (EU) 2017/1129 sowie der Artikel 46, 55 Absatz 4 Satz 2, Artikel 56 Absatz 5 Satz 1, Absatz 6 Satz 1 und Absatz 7 der Verordnung (EU) 2023/2631 verarbeiten.</w:t>
      </w:r>
    </w:p>
    <w:p>
      <w:r>
        <w:rPr>
          <w:color w:val="555555"/>
          <w:sz w:val="17"/>
        </w:rPr>
        <w:t xml:space="preserve">Zitiervorschlag: § 26 WpPG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https://recht.nulegal.eu/gesetze/WpPG/26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