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WpÜG — Aufgaben und Befugnisse</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(1) Die Bundesanstalt übt die Aufsicht bei Angeboten nach den Vorschriften dieses Gesetzes aus. Sie hat im Rahmen der ihr zugewiesenen Aufgaben Missständen entgegenzuwirken, welche die ordnungsmäßige Durchführung des Verfahrens beeinträchtigen oder erhebliche Nachteile für den Wertpapiermarkt bewirken können. Die Bundesanstalt kann Anordnungen treffen, die geeignet und erforderlich sind, diese Missstände zu beseitigen oder zu verhindern.</w:t>
      </w:r>
    </w:p>
    <w:p>
      <w:r>
        <w:t xml:space="preserve">(2) Die Bundesanstalt nimmt die ihr nach diesem Gesetz zugewiesenen Aufgaben und Befugnisse nur im öffentlichen Interesse wahr.</w:t>
      </w:r>
    </w:p>
    <w:p>
      <w:r>
        <w:rPr>
          <w:color w:val="555555"/>
          <w:sz w:val="17"/>
        </w:rPr>
        <w:t xml:space="preserve">Zitiervorschlag: § 4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