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WoVermRG</w:t>
      </w:r>
    </w:p>
    <w:p>
      <w:r>
        <w:rPr>
          <w:color w:val="555555"/>
          <w:sz w:val="18"/>
        </w:rPr>
        <w:t xml:space="preserve">Gesetz zur Regelung der Wohnungsvermittlung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als Wohnungsvermittler vorsätzlich oder fahrlässig</w:t>
      </w:r>
    </w:p>
    <w:p>
      <w:pPr>
        <w:ind w:left="420"/>
      </w:pPr>
      <w:r>
        <w:t xml:space="preserve">1. entgegen § 2 Absatz 1a vom Wohnungssuchenden ein Entgelt fordert, sich versprechen lässt oder annimmt,</w:t>
      </w:r>
    </w:p>
    <w:p>
      <w:pPr>
        <w:ind w:left="420"/>
      </w:pPr>
      <w:r>
        <w:t xml:space="preserve">1a. entgegen § 3 Abs. 1 das Entgelt nicht in einem Bruchteil oder Vielfachen der Monatsmiete angibt,</w:t>
      </w:r>
    </w:p>
    <w:p>
      <w:pPr>
        <w:ind w:left="420"/>
      </w:pPr>
      <w:r>
        <w:t xml:space="preserve">2. entgegen § 3 Abs. 2 ein Entgelt fordert, sich versprechen läßt oder annimmt, das den dort genannten Betrag übersteigt,</w:t>
      </w:r>
    </w:p>
    <w:p>
      <w:pPr>
        <w:ind w:left="420"/>
      </w:pPr>
      <w:r>
        <w:t xml:space="preserve">3. entgegen § 6 Abs. 1 ohne Auftrag Wohnräume anbietet oder</w:t>
      </w:r>
    </w:p>
    <w:p>
      <w:pPr>
        <w:ind w:left="420"/>
      </w:pPr>
      <w:r>
        <w:t xml:space="preserve">4. entgegen § 6 Abs. 2 seinen Namen, die Bezeichnung als Wohnungsvermittler oder den Mietpreis nicht angibt oder auf Nebenkosten nicht hinweist.</w:t>
      </w:r>
    </w:p>
    <w:p>
      <w:r>
        <w:t xml:space="preserve">(2) Die Ordnungswidrigkeit nach Absatz 1 Nummer 1 und 2 kann mit einer Geldbuße bis zu 25 000 Euro, die Ordnungswidrigkeit nach Absatz 1 Nummer 1a, 3 und 4 mit einer Geldbuße bis zu 2 500 Euro geahndet werden.</w:t>
      </w:r>
    </w:p>
    <w:p>
      <w:r>
        <w:rPr>
          <w:color w:val="555555"/>
          <w:sz w:val="17"/>
        </w:rPr>
        <w:t xml:space="preserve">Zitiervorschlag: § 8 WoVermRG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https://recht.nulegal.eu/gesetze/WoVermRG/8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