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WissFG — Geltungsbereich</w:t>
      </w:r>
    </w:p>
    <w:p>
      <w:r>
        <w:rPr>
          <w:color w:val="555555"/>
          <w:sz w:val="18"/>
        </w:rPr>
        <w:t xml:space="preserve">Wissenschaftsfreiheitsgesetz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ist auf folgende Wissenschaftseinrichtungen anzuwenden:</w:t>
      </w:r>
    </w:p>
    <w:p>
      <w:pPr>
        <w:ind w:left="420"/>
      </w:pPr>
      <w:r>
        <w:t xml:space="preserve">1. Deutsche Forschungsgemeinschaft e. V.,</w:t>
      </w:r>
    </w:p>
    <w:p>
      <w:pPr>
        <w:ind w:left="420"/>
      </w:pPr>
      <w:r>
        <w:t xml:space="preserve">2. Fraunhofer-Gesellschaft zur Förderung der angewandten Forschung e. V.,</w:t>
      </w:r>
    </w:p>
    <w:p>
      <w:pPr>
        <w:ind w:left="420"/>
      </w:pPr>
      <w:r>
        <w:t xml:space="preserve">3. Max-Planck-Gesellschaft zur Förderung der Wissenschaften e. V.,</w:t>
      </w:r>
    </w:p>
    <w:p>
      <w:pPr>
        <w:ind w:left="420"/>
      </w:pPr>
      <w:r>
        <w:t xml:space="preserve">4. Mitgliedseinrichtungen der Hermann von Helmholtz-Gemeinschaft Deutscher Forschungszentren e. V.,</w:t>
      </w:r>
    </w:p>
    <w:p>
      <w:pPr>
        <w:ind w:left="420"/>
      </w:pPr>
      <w:r>
        <w:t xml:space="preserve">5. Mitgliedseinrichtungen der Wissenschaftsgemeinschaft Gottfried Wilhelm Leibniz e. V.,</w:t>
      </w:r>
    </w:p>
    <w:p>
      <w:pPr>
        <w:ind w:left="420"/>
      </w:pPr>
      <w:r>
        <w:t xml:space="preserve">6. Deutsche Akademie der Technikwissenschaften e. V.,</w:t>
      </w:r>
    </w:p>
    <w:p>
      <w:pPr>
        <w:ind w:left="420"/>
      </w:pPr>
      <w:r>
        <w:t xml:space="preserve">7. Deutsche Akademie der Naturforscher Leopoldina e. V.,</w:t>
      </w:r>
    </w:p>
    <w:p>
      <w:pPr>
        <w:ind w:left="420"/>
      </w:pPr>
      <w:r>
        <w:t xml:space="preserve">8. Max Weber Stiftung – Deutsche Geisteswissenschaftliche Institute im Ausland,</w:t>
      </w:r>
    </w:p>
    <w:p>
      <w:pPr>
        <w:ind w:left="420"/>
      </w:pPr>
      <w:r>
        <w:t xml:space="preserve">9. Wissenschaftskolleg zu Berlin e. V.,</w:t>
      </w:r>
    </w:p>
    <w:p>
      <w:pPr>
        <w:ind w:left="420"/>
      </w:pPr>
      <w:r>
        <w:t xml:space="preserve">10. Alexander von Humboldt-Stiftung,</w:t>
      </w:r>
    </w:p>
    <w:p>
      <w:pPr>
        <w:ind w:left="420"/>
      </w:pPr>
      <w:r>
        <w:t xml:space="preserve">11. Deutscher Akademischer Austauschdienst e. V.</w:t>
      </w:r>
    </w:p>
    <w:p>
      <w:r>
        <w:rPr>
          <w:color w:val="555555"/>
          <w:sz w:val="17"/>
        </w:rPr>
        <w:t xml:space="preserve">Zitiervorschlag: § 2 WissFG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https://recht.nulegal.eu/gesetze/WissFG/2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