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WinzerAusbV 1997 — Zwischenprüfung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I in Abschnitt I für das erste Ausbildungsjahr und in Abschnitt II unter den laufenden Nummern 3.1, 3.2 Buchstabe a, b, f, g und 4.1 Buchstabe a, b für das zweite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praktisch und schriftlich durchzuführen.</w:t>
      </w:r>
    </w:p>
    <w:p>
      <w:r>
        <w:t xml:space="preserve">(4) Der Prüfling soll in der praktischen Prüfung in insgesamt höchstens drei Stunden drei Aufgaben durchführen und jeweils in einem Prüfungsgespräch erläutern. Hierfür kommen insbesondere in Betracht:</w:t>
      </w:r>
    </w:p>
    <w:p>
      <w:pPr>
        <w:ind w:left="420"/>
      </w:pPr>
      <w:r>
        <w:t xml:space="preserve">1. Untersuchen und Beurteilen von Most,</w:t>
      </w:r>
    </w:p>
    <w:p>
      <w:pPr>
        <w:ind w:left="420"/>
      </w:pPr>
      <w:r>
        <w:t xml:space="preserve">2. Behandeln von Most,</w:t>
      </w:r>
    </w:p>
    <w:p>
      <w:pPr>
        <w:ind w:left="420"/>
      </w:pPr>
      <w:r>
        <w:t xml:space="preserve">3. Durchführen von Arbeiten am Rebstock,</w:t>
      </w:r>
    </w:p>
    <w:p>
      <w:pPr>
        <w:ind w:left="420"/>
      </w:pPr>
      <w:r>
        <w:t xml:space="preserve">4. Einsatz, Verwendungszweck und Pflege von Werkzeugen und Werkstoffen,</w:t>
      </w:r>
    </w:p>
    <w:p>
      <w:pPr>
        <w:ind w:left="420"/>
      </w:pPr>
      <w:r>
        <w:t xml:space="preserve">5. Einsatz, Pflege und Instandhalten von Maschinen, Geräten und Betriebseinrichtungen,</w:t>
      </w:r>
    </w:p>
    <w:p>
      <w:pPr>
        <w:ind w:left="420"/>
      </w:pPr>
      <w:r>
        <w:t xml:space="preserve">6. Entnehmen von Bodenproben,</w:t>
      </w:r>
    </w:p>
    <w:p>
      <w:pPr>
        <w:ind w:left="420"/>
      </w:pPr>
      <w:r>
        <w:t xml:space="preserve">7. Erläutern eines Bodenprofils und des Bodenaufbaus,</w:t>
      </w:r>
    </w:p>
    <w:p>
      <w:pPr>
        <w:ind w:left="420"/>
      </w:pPr>
      <w:r>
        <w:t xml:space="preserve">8. Durchführen von Bodenbearbeitungsmaßnahmen.</w:t>
      </w:r>
    </w:p>
    <w:p>
      <w:r>
        <w:t xml:space="preserve">Dabei sind Arbeitsschutz und Arbeitssicherheit, Natur- und Umweltschutz, rationelle Energie- und Materialverwendung sowie die Techniken und Organisation der betrieblichen Arbeit und Produktion einzubeziehen.</w:t>
      </w:r>
    </w:p>
    <w:p>
      <w:r>
        <w:t xml:space="preserve">(5) In der schriftlichen Prüfung sind in höchstens 90 Minuten Aufgaben, die sich auf praxisbezogene Fälle beziehen sollen, insbesondere aus folgenden Gebieten zu bearbeiten:</w:t>
      </w:r>
    </w:p>
    <w:p>
      <w:pPr>
        <w:ind w:left="420"/>
      </w:pPr>
      <w:r>
        <w:t xml:space="preserve">1. Aufbau und Organisation des Ausbildungsbetriebes,</w:t>
      </w:r>
    </w:p>
    <w:p>
      <w:pPr>
        <w:ind w:left="420"/>
      </w:pPr>
      <w:r>
        <w:t xml:space="preserve">2. Berufsbildung,</w:t>
      </w:r>
    </w:p>
    <w:p>
      <w:pPr>
        <w:ind w:left="420"/>
      </w:pPr>
      <w:r>
        <w:t xml:space="preserve">3. Natur- und Umweltschutz; rationelle Energie- und Materialverwendung,</w:t>
      </w:r>
    </w:p>
    <w:p>
      <w:pPr>
        <w:ind w:left="420"/>
      </w:pPr>
      <w:r>
        <w:t xml:space="preserve">4. Bearbeiten und Pflegen des Bodens; Erhalten einer nachhaltigen Bodenfruchtbarkeit,</w:t>
      </w:r>
    </w:p>
    <w:p>
      <w:pPr>
        <w:ind w:left="420"/>
      </w:pPr>
      <w:r>
        <w:t xml:space="preserve">5. qualitätsorientiertes und umweltschonendes Pflanzen, Pflegen und Nutzen von Reben,</w:t>
      </w:r>
    </w:p>
    <w:p>
      <w:pPr>
        <w:ind w:left="420"/>
      </w:pPr>
      <w:r>
        <w:t xml:space="preserve">6. qualitätsorientiertes und umweltschonendes Bereiten von Wein.</w:t>
      </w:r>
    </w:p>
    <w:p>
      <w:r>
        <w:rPr>
          <w:color w:val="555555"/>
          <w:sz w:val="17"/>
        </w:rPr>
        <w:t xml:space="preserve">Zitiervorschlag: § 8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