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WiPrO — Berufsurkunde und Berufseid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Bewerber haben vor Aushändigung der Urkunde den Berufseid vor der Wirtschaftsprüferkammer oder einer von ihr im Einzelfall beauftragten Stelle zu leisten. Die Eidesformel lautet: "Ich schwöre, daß ich die Pflichten eines Wirtschaftsprüfers verantwortungsbewußt und sorgfältig erfüllen, insbesondere Verschwiegenheit bewahren und Prüfungsberichte und Gutachten gewissenhaft und unparteiisch erstatten werde, so wahr mir Gott helfe".</w:t>
      </w:r>
    </w:p>
    <w:p>
      <w:r>
        <w:t xml:space="preserve">(2) Der Eid kann auch ohne religiöse Beteuerung geleistet werden.</w:t>
      </w:r>
    </w:p>
    <w:p>
      <w:r>
        <w:t xml:space="preserve">(3) Gestattet ein Gesetz den Mitgliedern einer Religionsgesellschaft an Stelle des Eides andere Beteuerungsformeln zu gebrauchen, so kann der Bewerber, der Mitglied einer solchen Religionsgesellschaft ist, diese Beteuerungsformel sprechen.</w:t>
      </w:r>
    </w:p>
    <w:p>
      <w:r>
        <w:t xml:space="preserve">(4) Über die Bestellung ist ein Protokoll aufzunehmen. Das Protokoll ist von dem Wirtschaftsprüfer und der den Eid abnehmenden Person zu unterschreiben. Es ist zu der Mitgliederakte des Wirtschaftsprüfers zu nehmen.</w:t>
      </w:r>
    </w:p>
    <w:p>
      <w:r>
        <w:rPr>
          <w:color w:val="555555"/>
          <w:sz w:val="17"/>
        </w:rPr>
        <w:t xml:space="preserve">Zitiervorschlag: § 17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