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WiPrO — Wirtschaftsprüfer und Wirtschaftsprüfungsgesellschaften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Wirtschaftsprüfer oder Wirtschaftsprüferinnen (Berufsangehörige) sind Personen, die als solche öffentlich bestellt sind. Die Bestellung setzt den Nachweis der persönlichen und fachlichen Eignung im Zulassungs- und staatlichen Prüfungsverfahren voraus.</w:t>
      </w:r>
    </w:p>
    <w:p>
      <w:r>
        <w:t xml:space="preserve">(2) Der Wirtschaftsprüfer übt einen freien Beruf aus. Seine Tätigkeit ist kein Gewerbe.</w:t>
      </w:r>
    </w:p>
    <w:p>
      <w:r>
        <w:t xml:space="preserve">(3) Wirtschaftsprüfungsgesellschaften bedürfen der Anerkennung. Die Anerkennung setzt den Nachweis voraus, daß die Gesellschaft von Wirtschaftsprüfern verantwortlich geführt wird.</w:t>
      </w:r>
    </w:p>
    <w:p>
      <w:r>
        <w:rPr>
          <w:color w:val="555555"/>
          <w:sz w:val="17"/>
        </w:rPr>
        <w:t xml:space="preserve">Zitiervorschlag: § 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