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WehrPflG — Grundwehrdienst</w:t>
      </w:r>
    </w:p>
    <w:p>
      <w:r>
        <w:rPr>
          <w:color w:val="555555"/>
          <w:sz w:val="18"/>
        </w:rPr>
        <w:t xml:space="preserve">Wehrpflichtgesetz</w:t>
      </w:r>
    </w:p>
    <w:p>
      <w:r>
        <w:rPr>
          <w:color w:val="555555"/>
          <w:sz w:val="18"/>
        </w:rPr>
        <w:t xml:space="preserve">Stand: 01.01.2026 (konsolidierte Textfassung, kein amtliches Inkrafttretensdatum)</w:t>
      </w:r>
    </w:p>
    <w:p>
      <w:r>
        <w:t xml:space="preserve">(1) Grundwehrdienst leisten Wehrpflichtige, die zu dem für den Diensteintritt festgesetzten Zeitpunkt das 23. Lebensjahr noch nicht vollendet haben.Abweichend hiervon leisten Grundwehrdienst Wehrpflichtige, die zu dem für den Diensteintritt festgesetzten Zeitpunkt</w:t>
      </w:r>
    </w:p>
    <w:p>
      <w:pPr>
        <w:ind w:left="420"/>
      </w:pPr>
      <w:r>
        <w:t xml:space="preserve">1. das 25. Lebensjahr noch nicht vollendet haben, wenn sie</w:t>
      </w:r>
    </w:p>
    <w:p>
      <w:pPr>
        <w:ind w:left="780"/>
      </w:pPr>
      <w:r>
        <w:t xml:space="preserve">a) wegen einer Zurückstellung nach § 12 nicht vor Vollendung des 23. Lebensjahres zum Grundwehrdienst herangezogen werden konnten und der Zurückstellungsgrund entfallen ist,</w:t>
      </w:r>
    </w:p>
    <w:p>
      <w:pPr>
        <w:ind w:left="780"/>
      </w:pPr>
      <w:r>
        <w:t xml:space="preserve">b) wegen eines ungenehmigten Auslandsaufenthalts (§ 3 Absatz 2) nicht bis zur Vollendung des 23. Lebensjahres zum Grundwehrdienst herangezogen werden konnten,</w:t>
      </w:r>
    </w:p>
    <w:p>
      <w:pPr>
        <w:ind w:left="780"/>
      </w:pPr>
      <w:r>
        <w:t xml:space="preserve">c) nach § 29 Absatz 6 Satz 1 als aus dem Grundwehrdienst entlassen gelten und nach Absatz 3 Satz 1 eine Nachdienverpflichtung zu erfüllen haben,</w:t>
      </w:r>
    </w:p>
    <w:p>
      <w:pPr>
        <w:ind w:left="780"/>
      </w:pPr>
      <w:r>
        <w:t xml:space="preserve">d) nach Vollendung des 22. Lebensjahres auf ihre Anerkennung als Kriegsdienstverweigerer verzichten, es sei denn, dass sie im Zeitpunkt des Verzichts wegen Überschreitens der bis zu diesem Zeitpunkt maßgeblichen Altersgrenze nicht mehr zum Zivildienst einberufbar sind und sich nicht im Zivildienst befinden oder</w:t>
      </w:r>
    </w:p>
    <w:p>
      <w:pPr>
        <w:ind w:left="780"/>
      </w:pPr>
      <w:r>
        <w:t xml:space="preserve">e) wegen Aussetzung der Vollziehung des Einberufungsbescheides oder der Anordnung der aufschiebenden Wirkung des Widerspruchs oder der Klage nicht vor Vollendung des 23. Lebensjahres zum Grundwehrdienst herangezogen werden konnten;</w:t>
      </w:r>
    </w:p>
    <w:p>
      <w:pPr>
        <w:ind w:left="420"/>
      </w:pPr>
      <w:r>
        <w:t xml:space="preserve">2. das 32. Lebensjahr noch nicht vollendet haben, wenn sie wegen ihrer beruflichen Ausbildung während des Grundwehrdienstes vorwiegend militärfachlich verwendet werden;</w:t>
      </w:r>
    </w:p>
    <w:p>
      <w:pPr>
        <w:ind w:left="420"/>
      </w:pPr>
      <w:r>
        <w:t xml:space="preserve">3. das 28. Lebensjahr noch nicht vollendet haben, wenn sie wegen einer Verpflichtung zur Leistung eines Dienstes als Helfer im Zivilschutz oder Katastrophenschutz (§ 13a) oder wegen einer Verpflichtung zur Leistung eines Entwicklungsdienstes (§ 13b) nicht vor Vollendung des 23. Lebensjahres zum Grundwehrdienst herangezogen worden sind.</w:t>
      </w:r>
    </w:p>
    <w:p>
      <w:r>
        <w:t xml:space="preserve">Bei Wehrpflichtigen, die wegen eines Anerkennungsverfahrens nach den Vorschriften des Kriegsdienstverweigerungsgesetzes nicht mehr vor Vollendung des 23. Lebensjahres oder vor Eintritt einer bis dahin bestehen gebliebenen Wehrdienstausnahme zum Grundwehrdienst einberufen werden konnten, verlängert sich der Zeitraum, innerhalb dessen Grundwehrdienst zu leisten ist, um die Dauer des Anerkennungsverfahrens, nicht jedoch über die Vollendung des 25. Lebensjahres hinaus.</w:t>
      </w:r>
    </w:p>
    <w:p>
      <w:r>
        <w:t xml:space="preserve">(2) Der Grundwehrdienst dauert sechs Monate und wird zusammenhängend geleistet. Einem Antrag auf vorzeitige Heranziehung kann nach Vollendung des 17. Lebensjahres und soll nach Vollendung des 18. Lebensjahres entsprochen werden. Der Antrag Minderjähriger bedarf der Zustimmung des gesetzlichen Vertreters.</w:t>
      </w:r>
    </w:p>
    <w:p>
      <w:r>
        <w:t xml:space="preserve">(3) Tage, an denen ein Wehrpflichtiger während des Grundwehrdienstes infolge</w:t>
      </w:r>
    </w:p>
    <w:p>
      <w:pPr>
        <w:ind w:left="420"/>
      </w:pPr>
      <w:r>
        <w:t xml:space="preserve">1. schuldhafter Abwesenheit von der Truppe oder Dienststelle,</w:t>
      </w:r>
    </w:p>
    <w:p>
      <w:pPr>
        <w:ind w:left="420"/>
      </w:pPr>
      <w:r>
        <w:t xml:space="preserve">2. schuldhafter Dienstverweigerung,</w:t>
      </w:r>
    </w:p>
    <w:p>
      <w:pPr>
        <w:ind w:left="420"/>
      </w:pPr>
      <w:r>
        <w:t xml:space="preserve">3. Aussetzung der Vollziehung des Einberufungsbescheides,</w:t>
      </w:r>
    </w:p>
    <w:p>
      <w:pPr>
        <w:ind w:left="420"/>
      </w:pPr>
      <w:r>
        <w:t xml:space="preserve">4. Verbüßung von Freiheitsstrafe, Strafarrest, Jugendstrafe, Jugendarrest, Disziplinararrest, strengem Disziplinararrest oder</w:t>
      </w:r>
    </w:p>
    <w:p>
      <w:pPr>
        <w:ind w:left="420"/>
      </w:pPr>
      <w:r>
        <w:t xml:space="preserve">5. Untersuchungshaft, der eine rechtskräftige Verurteilung gefolgt ist,</w:t>
      </w:r>
    </w:p>
    <w:p>
      <w:r>
        <w:t xml:space="preserve">keinen Dienst geleistet hat, sind nachzudienen. Tage, an denen der Soldat während der Verbüßung von Disziplinararrest oder strengem Disziplinararrest zu dienstlichen Aufgaben außerhalb der Vollzugseinrichtung herangezogen wird, sind nicht nachzudienen. Dies gilt auch, wenn der Soldat Freiheitsstrafe, Strafarrest oder Jugendarrest in einer Vollzugseinrichtung der Bundeswehr verbüßt oder wenn er aus Gründen, die nicht in seiner Person liegen, während des Vollzuges bei der Bundeswehr nicht zu dienstlichen Aufgaben außerhalb der Vollzugseinrichtung herangezogen wird.</w:t>
      </w:r>
    </w:p>
    <w:p>
      <w:r>
        <w:rPr>
          <w:color w:val="555555"/>
          <w:sz w:val="17"/>
        </w:rPr>
        <w:t xml:space="preserve">Zitiervorschlag: § 5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