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WehrPflG — Arten des Wehrdienstes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Der nach Maßgabe dieses Gesetzes zu leistende Wehrdienst umfasst</w:t>
      </w:r>
    </w:p>
    <w:p>
      <w:pPr>
        <w:ind w:left="420"/>
      </w:pPr>
      <w:r>
        <w:t xml:space="preserve">1. den Grundwehrdienst (§ 5),</w:t>
      </w:r>
    </w:p>
    <w:p>
      <w:pPr>
        <w:ind w:left="420"/>
      </w:pPr>
      <w:r>
        <w:t xml:space="preserve">2. die Wehrübungen (§ 6),</w:t>
      </w:r>
    </w:p>
    <w:p>
      <w:pPr>
        <w:ind w:left="420"/>
      </w:pPr>
      <w:r>
        <w:t xml:space="preserve">3. die freiwillige Verlängerung des Grundwehrdienstes (§ 6a) und</w:t>
      </w:r>
    </w:p>
    <w:p>
      <w:pPr>
        <w:ind w:left="420"/>
      </w:pPr>
      <w:r>
        <w:t xml:space="preserve">4. den unbefristeten Wehrdienst im Spannungs- oder Verteidigungsfall.</w:t>
      </w:r>
    </w:p>
    <w:p>
      <w:r>
        <w:t xml:space="preserve">(2) (weggefallen)</w:t>
      </w:r>
    </w:p>
    <w:p>
      <w:r>
        <w:t xml:space="preserve">(3) Der Wehrdienst kann auch freiwillig geleistet werden. Wer auf Grund freiwilliger Verpflichtung einen Wehrdienst nach Absatz 1 leistet, hat die Rechtsstellung eines Soldaten, der auf Grund der Wehrpflicht Wehrdienst leistet.</w:t>
      </w:r>
    </w:p>
    <w:p>
      <w:r>
        <w:rPr>
          <w:color w:val="555555"/>
          <w:sz w:val="17"/>
        </w:rPr>
        <w:t xml:space="preserve">Zitiervorschlag: § 4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