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WasUTechAusbV — Aufteilung in zwei Teile und Zeitpunkt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dritten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vier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6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