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WWSUVtr — Gegenstand des Vertrags</w:t>
      </w:r>
    </w:p>
    <w:p>
      <w:r>
        <w:rPr>
          <w:color w:val="555555"/>
          <w:sz w:val="18"/>
        </w:rPr>
        <w:t xml:space="preserve">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Die Vertragsparteien errichten eine Währungs-, Wirtschafts- und Sozialunion.</w:t>
      </w:r>
    </w:p>
    <w:p>
      <w:r>
        <w:t xml:space="preserve">(2) Die Vertragsparteien bilden beginnend mit dem 1. Juli 1990 eine Währungsunion mit einem einheitlichen Währungsgebiet und der Deutschen Mark als gemeinsamer Währung. Die Deutsche Bundesbank ist die Währungs- und Notenbank dieses Währungsgebiets. Die auf Mark der Deutschen Demokratischen Republik lautenden Verbindlichkeiten und Forderungen werden nach Maßgabe dieses Vertrags auf Deutsche Mark umgestellt.</w:t>
      </w:r>
    </w:p>
    <w:p>
      <w:r>
        <w:t xml:space="preserve">(3) Grundlage der Wirtschaftsunion ist die Soziale Marktwirtschaft als gemeinsame Wirtschaftsordnung beider Vertragsparteien. Sie wird insbesondere bestimmt durch Privateigentum, Leistungswettbewerb, freie Preisbildung und grundsätzlich volle Freizügigkeit von Arbeit, Kapital, Gütern und Dienstleistungen; hierdurch wird die gesetzliche Zulassung besonderer Eigentumsformen für die Beteiligung der öffentlichen Hand oder anderer Rechtsträger am Wirtschaftsverkehr nicht ausgeschlossen, soweit private Rechtsträger dadurch nicht diskriminiert werden. Sie trägt den Erfordernissen des Umweltschutzes Rechnung.</w:t>
      </w:r>
    </w:p>
    <w:p>
      <w:r>
        <w:t xml:space="preserve">(4) Die Sozialunion bildet mit der Währungs- und Wirtschaftsunion eine Einheit. Sie wird insbesondere bestimmt durch eine der Sozialen Marktwirtschaft entsprechende Arbeitsrechtsordnung und ein auf den Prinzipien der Leistungsgerechtigkeit und des sozialen Ausgleichs beruhendes umfassendes System der sozialen Sicherung.</w:t>
      </w:r>
    </w:p>
    <w:p>
      <w:r>
        <w:rPr>
          <w:color w:val="555555"/>
          <w:sz w:val="17"/>
        </w:rPr>
        <w:t xml:space="preserve">Zitiervorschlag: Art 1 WWSUVtr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