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WTOÜbkG</w:t>
      </w:r>
    </w:p>
    <w:p>
      <w:r>
        <w:rPr>
          <w:color w:val="555555"/>
          <w:sz w:val="18"/>
        </w:rPr>
        <w:t xml:space="preserve">Gesetz zu dem Übereinkommen vom 15. April 1994 zur Errichtung der Welthandelsorganisation und zur Änderung anderer Gesetze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WTOÜbkG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https://recht.nulegal.eu/gesetze/WTO%C3%9CbkG/eingangsformel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