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WStHAusbV — Ausbildungsplan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