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WSVZustNeuOV</w:t>
      </w:r>
    </w:p>
    <w:p>
      <w:r>
        <w:rPr>
          <w:color w:val="555555"/>
          <w:sz w:val="18"/>
        </w:rPr>
        <w:t xml:space="preserve">Verordnung zur Anpassung von Zuständigkeiten der Wasser- und Schiffahrtsdirektionen an die Neuordnung der Wasser- und Schiffahrtsverwaltung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1976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4 WSVZustNeuOV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https://recht.nulegal.eu/gesetze/WSVZustNeuOV/4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