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WPapBerBeendV — Ende der Aufbewahrung</w:t>
      </w:r>
    </w:p>
    <w:p>
      <w:r>
        <w:rPr>
          <w:color w:val="555555"/>
          <w:sz w:val="18"/>
        </w:rPr>
        <w:t xml:space="preserve">Verordnung über den Zeitpunkt der Beendigung der Aufbewahrungsfrist für Unterlagen über die Wertpapierbereinigung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Anmeldestellen, Prüfstellen und Wertpapiersammelbanken haben ihre Unterlagen über die Wertpapierbereinigung bis zum 31. Dezember 2005 aufzubewahren.</w:t>
      </w:r>
    </w:p>
    <w:p>
      <w:r>
        <w:rPr>
          <w:color w:val="555555"/>
          <w:sz w:val="17"/>
        </w:rPr>
        <w:t xml:space="preserve">Zitiervorschlag: § 1 WPapBerBeendV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https://recht.nulegal.eu/gesetze/WPapBerBeendV/1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