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WOSprAuG — Wahlniederschrift</w:t>
      </w:r>
    </w:p>
    <w:p>
      <w:r>
        <w:rPr>
          <w:color w:val="555555"/>
          <w:sz w:val="18"/>
        </w:rPr>
        <w:t xml:space="preserve">Wahlordnung zum Sprecherausschußgesetz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(1) Nachdem ermittelt ist, wer gewählt ist, hat der Wahlvorstand in einer Niederschrift festzustellen:</w:t>
      </w:r>
    </w:p>
    <w:p>
      <w:pPr>
        <w:ind w:left="420"/>
      </w:pPr>
      <w:r>
        <w:t xml:space="preserve">1. die Gesamtzahl der abgegebenen Stimmen und die Zahl der abgegebenen gültigen Stimmen;</w:t>
      </w:r>
    </w:p>
    <w:p>
      <w:pPr>
        <w:ind w:left="420"/>
      </w:pPr>
      <w:r>
        <w:t xml:space="preserve">2. die auf jede Liste entfallenen Stimmenzahlen;</w:t>
      </w:r>
    </w:p>
    <w:p>
      <w:pPr>
        <w:ind w:left="420"/>
      </w:pPr>
      <w:r>
        <w:t xml:space="preserve">3. die berechneten Höchstzahlen;</w:t>
      </w:r>
    </w:p>
    <w:p>
      <w:pPr>
        <w:ind w:left="420"/>
      </w:pPr>
      <w:r>
        <w:t xml:space="preserve">4. die Verteilung der berechneten Höchstzahlen auf die Listen;</w:t>
      </w:r>
    </w:p>
    <w:p>
      <w:pPr>
        <w:ind w:left="420"/>
      </w:pPr>
      <w:r>
        <w:t xml:space="preserve">5. die Zahl der ungültigen Stimmen;</w:t>
      </w:r>
    </w:p>
    <w:p>
      <w:pPr>
        <w:ind w:left="420"/>
      </w:pPr>
      <w:r>
        <w:t xml:space="preserve">6. die Namen der in den Sprecherausschuß gewählten Bewerber;</w:t>
      </w:r>
    </w:p>
    <w:p>
      <w:pPr>
        <w:ind w:left="420"/>
      </w:pPr>
      <w:r>
        <w:t xml:space="preserve">7. gegebenenfalls besondere während der Wahl des Sprecherausschusses eingetretene Zwischenfälle oder sonstige Ereignisse.</w:t>
      </w:r>
    </w:p>
    <w:p>
      <w:r>
        <w:t xml:space="preserve">(2) Die Niederschrift ist vom Vorsitzenden und von mindestens einem weiteren Mitglied des Wahlvorstands zu unterschreiben.</w:t>
      </w:r>
    </w:p>
    <w:p>
      <w:r>
        <w:rPr>
          <w:color w:val="555555"/>
          <w:sz w:val="17"/>
        </w:rPr>
        <w:t xml:space="preserve">Zitiervorschlag: § 14 WOSprAuG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https://recht.nulegal.eu/gesetze/WOSprAuG/14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