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WO-LPersVG (Brandenburg) — Vorbereitung und Durchführung der Wahl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Wahl der Jugend- und Auszubildendenstufenvertretung nach § 85 des Landespersonalvertretungsgesetzes gelten die §§ 32 und 34 bis 43 entsprechend.</w:t>
      </w:r>
    </w:p>
    <w:p>
      <w:r>
        <w:t xml:space="preserve">(2) Für die in § 79 des Landespersonalvertretungsgesetzes genannten Beschäftigten in Dienststellen mit in der Regel weniger als fünf solcher Beschäftigten führt der Wahlvorstand der Stufenvertretung oder der Hauptwahlvorstand die Wahl der Jugend- und Auszubildendenstufenvertretung durch. In den genannten Dienststellen werden keine Wahlvorstände bestellt.</w:t>
      </w:r>
    </w:p>
    <w:p>
      <w:r>
        <w:t xml:space="preserve">(3) Der Wahlvorstand der Stufenvertretung oder der Hauptwahlvorstand kann in den Fällen des</w:t>
      </w:r>
    </w:p>
    <w:p>
      <w:r>
        <w:t xml:space="preserve">Absatzes 2 Briefwahl anordnen. Er hat dann den wahlberechtigten Beschäftigten die in § 18 bezeichneten Unterlagen zu übersenden. Im Übrigen finden die §§ 18 und 19 entsprechende Anwendung.</w:t>
      </w:r>
    </w:p>
    <w:p>
      <w:r>
        <w:rPr>
          <w:color w:val="555555"/>
          <w:sz w:val="17"/>
        </w:rPr>
        <w:t xml:space="preserve">Zitiervorschlag: § 44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