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WO-LPersVG (Brandenburg) — Ermittlung der Zahl der zu wählenden Mitglieder der Stufenvertretung, Verteilung der Sitze auf Gruppen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Wahlvorstand der Stufenvertretung ermittelt die Zahl der zu wählenden Mitglieder der Stufenvertretung und die Verteilung der Sitze auf die Gruppen.</w:t>
      </w:r>
    </w:p>
    <w:p>
      <w:r>
        <w:t xml:space="preserve">(2) Ist eine abweichende Verteilung der Mitglieder der Stufenvertretung auf die Gruppen nicht beschlossen worden und entfallen bei der Verteilung der Sitze nach § 6 Abs. 2 auf eine Gruppe weniger Sitze, als ihr nach § 53 Abs. 4 des Landespersonalvertretungsgesetzes mindestens zustehen, so erhält sie die in § 53 Abs. 4 des Landespersonalvertretungsgesetzes vorgeschriebene Anzahl von Sitzen.</w:t>
      </w:r>
    </w:p>
    <w:p>
      <w:r>
        <w:rPr>
          <w:color w:val="555555"/>
          <w:sz w:val="17"/>
        </w:rPr>
        <w:t xml:space="preserve">Zitiervorschlag: § 36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