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WMVO — Sitzungsniederschrift</w:t>
      </w:r>
    </w:p>
    <w:p>
      <w:r>
        <w:rPr>
          <w:color w:val="555555"/>
          <w:sz w:val="18"/>
        </w:rPr>
        <w:t xml:space="preserve">Werkstätten-Mitwirkungsverordnung</w:t>
      </w:r>
    </w:p>
    <w:p>
      <w:r>
        <w:rPr>
          <w:color w:val="555555"/>
          <w:sz w:val="18"/>
        </w:rPr>
        <w:t xml:space="preserve">Stand: 18.06.2021 (konsolidierte Textfassung, kein amtliches Inkrafttretensdatum)</w:t>
      </w:r>
    </w:p>
    <w:p>
      <w:r>
        <w:t xml:space="preserve">Über die Sitzungen des Werkstattrats ist eine Sitzungsniederschrift aufzunehmen, die mindestens den Wortlaut der Beschlüsse und die Stimmenmehrheit, mit der sie gefasst wurden, enthält. Die Niederschrift ist von dem Vorsitzenden oder von der Vorsitzenden und einem weiteren Mitglied oder der Vertrauensperson (§ 39 Abs. 3) zu unterzeichnen. Ihr ist eine Anwesenheitsliste beizufügen. Nimmt ein Mitglied des Werkstattrats mittels Video- und Telefonkonferenz an der Sitzung teil, so hat es seine Teilnahme gegenüber dem Vorsitzenden oder der Vorsitzenden in Textform zu bestätigen. Die Bestätigung ist der Niederschrift beizufügen. Hat die Werkstatt an der Sitzung teilgenommen, so ist ihr der entsprechende Teil der Niederschrift abschriftlich auszuhändigen.</w:t>
      </w:r>
    </w:p>
    <w:p>
      <w:r>
        <w:rPr>
          <w:color w:val="555555"/>
          <w:sz w:val="17"/>
        </w:rPr>
        <w:t xml:space="preserve">Zitiervorschlag: § 35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