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WHG 2009 — Aktive Beteiligung interessierter Stellen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Behörden fördern die aktive Beteiligung aller interessierten Stellen an der Aufstellung, Überprüfung und Aktualisierung der Maßnahmenprogramme und Bewirtschaftungspläne.</w:t>
      </w:r>
    </w:p>
    <w:p>
      <w:r>
        <w:rPr>
          <w:color w:val="555555"/>
          <w:sz w:val="17"/>
        </w:rPr>
        <w:t xml:space="preserve">Zitiervorschlag: § 85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