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WFAusbV — Dauer der Berufsausbildung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