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WDO 2002 — Aussetzung, Aufschub und Unterbrechung der Vollstreckung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Beim Verhängen einer einfachen Disziplinarmaßnahme kann die Vollstreckung fünf Monate ausgesetzt werden, um dem Soldaten Gelegenheit zu geben, sich zu bewähren. Aussetzung der Vollstreckung zur Bewährung soll nur einmal und nur dann gewährt werden, wenn gegen den Soldaten bisher keine oder nur geringfügige Strafen oder Disziplinarmaßnahmen verhängt worden waren und von der Aussetzung ein günstiger erzieherischer Erfolg zu erwarten ist. Die Aussetzung der Vollstreckung kann mit einer erzieherischen Maßnahme verbunden werden.</w:t>
      </w:r>
    </w:p>
    <w:p>
      <w:r>
        <w:t xml:space="preserve">(2) Die Frist beginnt mit dem Tag, an dem die Disziplinarmaßnahme unanfechtbar geworden ist. Wird gegen den Soldaten bis zum Ablauf der Bewährungsfrist wegen einer während der Bewährungsfrist begangenen Tat keine Strafe oder Disziplinarmaßnahme unanfechtbar verhängt, ist die Vollstreckung der Disziplinarmaßnahme erlassen. Anderenfalls ist die Disziplinarmaßnahme zu vollstrecken.</w:t>
      </w:r>
    </w:p>
    <w:p>
      <w:r>
        <w:t xml:space="preserve">(3) Im Übrigen darf die Vollstreckung nur aus dringenden Gründen aufgeschoben oder unterbrochen werden.</w:t>
      </w:r>
    </w:p>
    <w:p>
      <w:r>
        <w:rPr>
          <w:color w:val="555555"/>
          <w:sz w:val="17"/>
        </w:rPr>
        <w:t xml:space="preserve">Zitiervorschlag: § 49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