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WDO 2002 — Kostenpflicht des Soldaten und des Bundes</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Kosten des Verfahrens sind dem Soldaten aufzuerlegen, wenn er verurteilt wird; sie sind jedoch dem Bund teilweise oder ganz aufzuerlegen, soweit es unbillig wäre, den Soldaten damit zu belasten. Satz 1 Halbsatz 2 gilt auch, wenn durch Untersuchungen zur Aufklärung bestimmter belastender oder entlastender Umstände besondere Kosten entstanden und diese Untersuchungen zu Gunsten des Soldaten ausgegangen sind.</w:t>
      </w:r>
    </w:p>
    <w:p>
      <w:r>
        <w:t xml:space="preserve">(2) Entsprechendes gilt, wenn das Wehrdienstgericht das gerichtliche Disziplinarverfahren einstellt, weil der Soldat auf andere Weise als durch eine Verurteilung in einem gerichtlichen Disziplinarverfahren seinen Dienstgrad und seine sonstigen Rechte aus dem Dienstverhältnis verloren hat und nach dem Ergebnis der Ermittlungen ein Dienstvergehen oder eine als Dienstvergehen geltende Handlung erwiesen ist.</w:t>
      </w:r>
    </w:p>
    <w:p>
      <w:r>
        <w:t xml:space="preserve">(3) Wird der Soldat freigesprochen oder stellt das Wehrdienstgericht das gerichtliche Disziplinarverfahren in anderen als den in Absatz 2 bezeichneten Fällen ein, sind ihm nur solche Kosten aufzuerlegen, die er durch schuldhafte Säumnis verursacht hat.</w:t>
      </w:r>
    </w:p>
    <w:p>
      <w:r>
        <w:t xml:space="preserve">(4) Kosten des Verfahrens, die nicht nach Absatz 1 Satz 1, Absatz 2 oder 3 dem Soldaten zur Last fallen, sind dem Bund aufzuerlegen, es sei denn, dass sie ganz oder teilweise von einem Dritten zu tragen sind.</w:t>
      </w:r>
    </w:p>
    <w:p>
      <w:r>
        <w:rPr>
          <w:color w:val="555555"/>
          <w:sz w:val="17"/>
        </w:rPr>
        <w:t xml:space="preserve">Zitiervorschlag: § 138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