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WBO — (Inkrafttreten)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