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WAnhV (Brandenburg) — Abstimmungsfrage</w:t>
      </w:r>
    </w:p>
    <w:p>
      <w:r>
        <w:rPr>
          <w:color w:val="555555"/>
          <w:sz w:val="18"/>
        </w:rPr>
        <w:t xml:space="preserve">Wiederansiedlungsanhörungsverordnung Horno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Abstimmungsfrage lautet:</w:t>
      </w:r>
    </w:p>
    <w:p>
      <w:r>
        <w:t xml:space="preserve">"Bevorzugen Sie statt der gesetzlich vorgesehenen</w:t>
      </w:r>
    </w:p>
    <w:p>
      <w:r>
        <w:t xml:space="preserve">Wiederansiedlung auf dem Gebiet der Gemeinde Jänschwalde eine</w:t>
      </w:r>
    </w:p>
    <w:p>
      <w:r>
        <w:t xml:space="preserve">Wiederansiedlung auf dem Gebiet der Gemeinde Turnow oder der Stadt Peitz oder</w:t>
      </w:r>
    </w:p>
    <w:p>
      <w:r>
        <w:t xml:space="preserve">der Stadt Forst (Lausitz)?</w:t>
      </w:r>
    </w:p>
    <w:p>
      <w:r>
        <w:t xml:space="preserve">Ja, ich bevorzuge statt der gesetzlich vorgesehenen</w:t>
      </w:r>
    </w:p>
    <w:p>
      <w:r>
        <w:t xml:space="preserve">Wiederansiedlung auf dem Gebiet der Gemeinde Jänschwalde eine</w:t>
      </w:r>
    </w:p>
    <w:p>
      <w:r>
        <w:t xml:space="preserve">Wiederansiedlung auf dem Gebiet der</w:t>
      </w:r>
    </w:p>
    <w:p>
      <w:r>
        <w:t xml:space="preserve">Gemeinde Turnow</w:t>
      </w:r>
    </w:p>
    <w:p>
      <w:r>
        <w:t xml:space="preserve">Stadt Peitz</w:t>
      </w:r>
    </w:p>
    <w:p>
      <w:r>
        <w:t xml:space="preserve">Stadt Forst (Lausitz).</w:t>
      </w:r>
    </w:p>
    <w:p>
      <w:r>
        <w:t xml:space="preserve">Nein, ich bevorzuge die gesetzlich vorgesehene</w:t>
      </w:r>
    </w:p>
    <w:p>
      <w:r>
        <w:t xml:space="preserve">Wiederansiedlung auf dem Gebiet der Gemeinde Jänschwalde."</w:t>
      </w:r>
    </w:p>
    <w:p>
      <w:r>
        <w:rPr>
          <w:color w:val="555555"/>
          <w:sz w:val="17"/>
        </w:rPr>
        <w:t xml:space="preserve">Zitiervorschlag: § 11 WAnhV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https://recht.nulegal.eu/gesetze/WAnhV/11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