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VideoedAusbV — Zwischenprüfung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unter laufender Nummer 5 Buchstabe d und e, laufender Nummer 7 Buchstabe b und c, laufender Nummer 8 Buchstabe a, laufender Nummer 10 Buchstabe b, laufender Nummer 11 Buchstabe c und d und laufender Nummer 14 Buchstabe a und b für das zweite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der praktischen Prüfung in insgesamt höchstens sieben Stunden zwei Prüfungsaufgaben bearbeiten. Hierfür kommen insbesondere in Betracht:</w:t>
      </w:r>
    </w:p>
    <w:p>
      <w:pPr>
        <w:ind w:left="420"/>
      </w:pPr>
      <w:r>
        <w:t xml:space="preserve">1. Anlegen von Bild- und Tonmaterial, Anlegen von Tönen auf Lippensynchronität,</w:t>
      </w:r>
    </w:p>
    <w:p>
      <w:pPr>
        <w:ind w:left="420"/>
      </w:pPr>
      <w:r>
        <w:t xml:space="preserve">2. Erstellen eines Beitrags für die aktuelle Berichterstattung am elektronischen Schnittplatz mit einer Gesamtdauer von 1 1/2 Minuten, mindestens einer Überblendung und einer farbigen Schnitteinblendung.</w:t>
      </w:r>
    </w:p>
    <w:p>
      <w:r>
        <w:t xml:space="preserve">Dem Prüfling ist vor der Prüfung Gelegenheit zu geben, die Geräte, an denen er geprüft wird, in einem angemessenen Zeitraum kennenzulernen.</w:t>
      </w:r>
    </w:p>
    <w:p>
      <w:r>
        <w:t xml:space="preserve">(4) Der Prüfling soll in der schriftlichen Prüfung in insgesamt höchstens 180 Minuten Aufgaben, die sich auf praxisbezogene Fälle beziehen sollen, aus folgenden Gebieten lösen:</w:t>
      </w:r>
    </w:p>
    <w:p>
      <w:pPr>
        <w:ind w:left="420"/>
      </w:pPr>
      <w:r>
        <w:t xml:space="preserve">1. Erstellen einer Arbeitsplanung einschließlich der Arbeitsschritte sowie der benötigten Anlagen und Materialien,</w:t>
      </w:r>
    </w:p>
    <w:p>
      <w:pPr>
        <w:ind w:left="420"/>
      </w:pPr>
      <w:r>
        <w:t xml:space="preserve">2. Erstellen von Vorgaben für das Kopierwerk einschließlich der weiteren Arbeitsprozesse,</w:t>
      </w:r>
    </w:p>
    <w:p>
      <w:pPr>
        <w:ind w:left="420"/>
      </w:pPr>
      <w:r>
        <w:t xml:space="preserve">3. Erstellen einer Szenenbeschreibung für die Bild- und Tonnachbearbeitung,</w:t>
      </w:r>
    </w:p>
    <w:p>
      <w:pPr>
        <w:ind w:left="420"/>
      </w:pPr>
      <w:r>
        <w:t xml:space="preserve">4. Beschreiben der Produktionsorganisation, insbesondere der Zusammenhänge von Technik, Arbeitsorganisation, Arbeitssicherheit und Wirtschaftlichkeit.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